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D6" w:rsidRPr="008A76D6" w:rsidRDefault="008A76D6" w:rsidP="008A76D6">
      <w:pPr>
        <w:spacing w:before="120" w:after="120" w:line="360" w:lineRule="atLeast"/>
        <w:ind w:firstLine="709"/>
        <w:jc w:val="both"/>
        <w:rPr>
          <w:rFonts w:ascii="Times New Roman" w:eastAsia="Times New Roman" w:hAnsi="Times New Roman" w:cs="Times New Roman"/>
          <w:color w:val="000000"/>
          <w:sz w:val="27"/>
          <w:szCs w:val="27"/>
        </w:rPr>
      </w:pPr>
      <w:bookmarkStart w:id="0" w:name="_GoBack"/>
      <w:bookmarkEnd w:id="0"/>
      <w:r w:rsidRPr="008A76D6">
        <w:rPr>
          <w:rFonts w:ascii="Arial" w:eastAsia="Times New Roman" w:hAnsi="Arial" w:cs="Arial"/>
          <w:color w:val="000080"/>
          <w:sz w:val="20"/>
          <w:szCs w:val="20"/>
        </w:rPr>
        <w:t>Genel amaç doğrultusunda hazırlanan yeni program yaklaşımları temelde;</w:t>
      </w:r>
    </w:p>
    <w:p w:rsidR="008A76D6" w:rsidRPr="008A76D6" w:rsidRDefault="008A76D6" w:rsidP="008A76D6">
      <w:pPr>
        <w:spacing w:before="120" w:after="120" w:line="360" w:lineRule="atLeast"/>
        <w:ind w:firstLine="709"/>
        <w:jc w:val="both"/>
        <w:rPr>
          <w:rFonts w:ascii="Times New Roman" w:eastAsia="Times New Roman" w:hAnsi="Times New Roman" w:cs="Times New Roman"/>
          <w:color w:val="000000"/>
          <w:sz w:val="27"/>
          <w:szCs w:val="27"/>
        </w:rPr>
      </w:pPr>
      <w:r w:rsidRPr="008A76D6">
        <w:rPr>
          <w:rFonts w:ascii="Arial" w:eastAsia="Times New Roman" w:hAnsi="Arial" w:cs="Arial"/>
          <w:color w:val="000080"/>
          <w:sz w:val="20"/>
          <w:szCs w:val="20"/>
        </w:rPr>
        <w:t>1.Öğrencinin, mevcut ve gelecekteki eğitsel gereksinimlerinin farkına varmasına yardımcı olmak.</w:t>
      </w:r>
    </w:p>
    <w:p w:rsidR="008A76D6" w:rsidRPr="008A76D6" w:rsidRDefault="008A76D6" w:rsidP="008A76D6">
      <w:pPr>
        <w:spacing w:before="120" w:after="120" w:line="360" w:lineRule="atLeast"/>
        <w:ind w:firstLine="709"/>
        <w:jc w:val="both"/>
        <w:rPr>
          <w:rFonts w:ascii="Times New Roman" w:eastAsia="Times New Roman" w:hAnsi="Times New Roman" w:cs="Times New Roman"/>
          <w:color w:val="000000"/>
          <w:sz w:val="27"/>
          <w:szCs w:val="27"/>
        </w:rPr>
      </w:pPr>
      <w:r w:rsidRPr="008A76D6">
        <w:rPr>
          <w:rFonts w:ascii="Arial" w:eastAsia="Times New Roman" w:hAnsi="Arial" w:cs="Arial"/>
          <w:color w:val="000080"/>
          <w:sz w:val="20"/>
          <w:szCs w:val="20"/>
        </w:rPr>
        <w:t xml:space="preserve">2.Kendi fiziksel ve zihinsel yeteneklerini, sınırlarını, yani “öğrenme </w:t>
      </w:r>
      <w:proofErr w:type="gramStart"/>
      <w:r w:rsidRPr="008A76D6">
        <w:rPr>
          <w:rFonts w:ascii="Arial" w:eastAsia="Times New Roman" w:hAnsi="Arial" w:cs="Arial"/>
          <w:color w:val="000080"/>
          <w:sz w:val="20"/>
          <w:szCs w:val="20"/>
        </w:rPr>
        <w:t>profilini</w:t>
      </w:r>
      <w:proofErr w:type="gramEnd"/>
      <w:r w:rsidRPr="008A76D6">
        <w:rPr>
          <w:rFonts w:ascii="Arial" w:eastAsia="Times New Roman" w:hAnsi="Arial" w:cs="Arial"/>
          <w:color w:val="000080"/>
          <w:sz w:val="20"/>
          <w:szCs w:val="20"/>
        </w:rPr>
        <w:t xml:space="preserve">” keşfetmesine yardımcı </w:t>
      </w:r>
      <w:proofErr w:type="spellStart"/>
      <w:r w:rsidRPr="008A76D6">
        <w:rPr>
          <w:rFonts w:ascii="Arial" w:eastAsia="Times New Roman" w:hAnsi="Arial" w:cs="Arial"/>
          <w:color w:val="000080"/>
          <w:sz w:val="20"/>
          <w:szCs w:val="20"/>
        </w:rPr>
        <w:t>olamak</w:t>
      </w:r>
      <w:proofErr w:type="spellEnd"/>
      <w:r w:rsidRPr="008A76D6">
        <w:rPr>
          <w:rFonts w:ascii="Arial" w:eastAsia="Times New Roman" w:hAnsi="Arial" w:cs="Arial"/>
          <w:color w:val="000080"/>
          <w:sz w:val="20"/>
          <w:szCs w:val="20"/>
        </w:rPr>
        <w:t>.</w:t>
      </w:r>
    </w:p>
    <w:p w:rsidR="008A76D6" w:rsidRPr="008A76D6" w:rsidRDefault="008A76D6" w:rsidP="008A76D6">
      <w:pPr>
        <w:spacing w:before="120" w:after="120" w:line="360" w:lineRule="atLeast"/>
        <w:ind w:firstLine="709"/>
        <w:jc w:val="both"/>
        <w:rPr>
          <w:rFonts w:ascii="Times New Roman" w:eastAsia="Times New Roman" w:hAnsi="Times New Roman" w:cs="Times New Roman"/>
          <w:color w:val="000000"/>
          <w:sz w:val="27"/>
          <w:szCs w:val="27"/>
        </w:rPr>
      </w:pPr>
      <w:r w:rsidRPr="008A76D6">
        <w:rPr>
          <w:rFonts w:ascii="Arial" w:eastAsia="Times New Roman" w:hAnsi="Arial" w:cs="Arial"/>
          <w:color w:val="000080"/>
          <w:sz w:val="20"/>
          <w:szCs w:val="20"/>
        </w:rPr>
        <w:t xml:space="preserve">3.Belirlenecek eğitsel ihtiyaçlarının gerektireceği bilgi, </w:t>
      </w:r>
      <w:proofErr w:type="gramStart"/>
      <w:r w:rsidRPr="008A76D6">
        <w:rPr>
          <w:rFonts w:ascii="Arial" w:eastAsia="Times New Roman" w:hAnsi="Arial" w:cs="Arial"/>
          <w:color w:val="000080"/>
          <w:sz w:val="20"/>
          <w:szCs w:val="20"/>
        </w:rPr>
        <w:t>beceri,</w:t>
      </w:r>
      <w:proofErr w:type="gramEnd"/>
      <w:r w:rsidRPr="008A76D6">
        <w:rPr>
          <w:rFonts w:ascii="Arial" w:eastAsia="Times New Roman" w:hAnsi="Arial" w:cs="Arial"/>
          <w:color w:val="000080"/>
          <w:sz w:val="20"/>
          <w:szCs w:val="20"/>
        </w:rPr>
        <w:t xml:space="preserve"> ve tutumlara yönelik davranışların, öğrenme profiline uygun yollarla ve bizzat kendisince kazanılmasına yardımcı olmak, “öğrenmeyi öğrenme” ye dayalı bir yaklaşım uygulanacaktır.</w:t>
      </w:r>
    </w:p>
    <w:p w:rsidR="008A76D6" w:rsidRPr="008A76D6" w:rsidRDefault="008A76D6" w:rsidP="008A76D6">
      <w:pPr>
        <w:spacing w:before="120" w:after="120" w:line="360" w:lineRule="atLeast"/>
        <w:ind w:firstLine="708"/>
        <w:jc w:val="both"/>
        <w:rPr>
          <w:rFonts w:ascii="Times New Roman" w:eastAsia="Times New Roman" w:hAnsi="Times New Roman" w:cs="Times New Roman"/>
          <w:color w:val="000000"/>
          <w:sz w:val="27"/>
          <w:szCs w:val="27"/>
        </w:rPr>
      </w:pPr>
      <w:r w:rsidRPr="008A76D6">
        <w:rPr>
          <w:rFonts w:ascii="Arial" w:eastAsia="Times New Roman" w:hAnsi="Arial" w:cs="Arial"/>
          <w:color w:val="000080"/>
          <w:sz w:val="20"/>
          <w:szCs w:val="20"/>
        </w:rPr>
        <w:t xml:space="preserve">Eğitim anlayışının değiştiği günümüzde, eğitim sistemlerinin değişimi de kaçınılmazdır. Ders kitaplarında sunulan bilgiyi ve aktarıcısı olan öğreten merkeze alan eğitim anlayışları yerine; </w:t>
      </w:r>
      <w:proofErr w:type="spellStart"/>
      <w:r w:rsidRPr="008A76D6">
        <w:rPr>
          <w:rFonts w:ascii="Arial" w:eastAsia="Times New Roman" w:hAnsi="Arial" w:cs="Arial"/>
          <w:color w:val="000080"/>
          <w:sz w:val="20"/>
          <w:szCs w:val="20"/>
        </w:rPr>
        <w:t>bigiyi</w:t>
      </w:r>
      <w:proofErr w:type="spellEnd"/>
      <w:r w:rsidRPr="008A76D6">
        <w:rPr>
          <w:rFonts w:ascii="Arial" w:eastAsia="Times New Roman" w:hAnsi="Arial" w:cs="Arial"/>
          <w:color w:val="000080"/>
          <w:sz w:val="20"/>
          <w:szCs w:val="20"/>
        </w:rPr>
        <w:t xml:space="preserve"> farklı kaynaklardan edinen ve sürekli gelişimi öngören öğrenciyi merkeze alan eğitim anlayışı değişen eğitim sisteminin odak noktasındır.</w:t>
      </w:r>
    </w:p>
    <w:p w:rsidR="008A76D6" w:rsidRPr="008A76D6" w:rsidRDefault="008A76D6" w:rsidP="008A76D6">
      <w:pPr>
        <w:spacing w:before="120" w:after="120" w:line="360" w:lineRule="atLeast"/>
        <w:jc w:val="both"/>
        <w:rPr>
          <w:rFonts w:ascii="Times New Roman" w:eastAsia="Times New Roman" w:hAnsi="Times New Roman" w:cs="Times New Roman"/>
          <w:color w:val="000000"/>
          <w:sz w:val="27"/>
          <w:szCs w:val="27"/>
        </w:rPr>
      </w:pPr>
      <w:r w:rsidRPr="008A76D6">
        <w:rPr>
          <w:rFonts w:ascii="Arial" w:eastAsia="Times New Roman" w:hAnsi="Arial" w:cs="Arial"/>
          <w:color w:val="000080"/>
          <w:sz w:val="20"/>
          <w:szCs w:val="20"/>
        </w:rPr>
        <w:t xml:space="preserve">         Uygulanacak eğitim sisteminde, öğretim programlarının, öğretim teknik ve </w:t>
      </w:r>
      <w:proofErr w:type="spellStart"/>
      <w:r w:rsidRPr="008A76D6">
        <w:rPr>
          <w:rFonts w:ascii="Arial" w:eastAsia="Times New Roman" w:hAnsi="Arial" w:cs="Arial"/>
          <w:color w:val="000080"/>
          <w:sz w:val="20"/>
          <w:szCs w:val="20"/>
        </w:rPr>
        <w:t>metodlarının</w:t>
      </w:r>
      <w:proofErr w:type="spellEnd"/>
      <w:r w:rsidRPr="008A76D6">
        <w:rPr>
          <w:rFonts w:ascii="Arial" w:eastAsia="Times New Roman" w:hAnsi="Arial" w:cs="Arial"/>
          <w:color w:val="000080"/>
          <w:sz w:val="20"/>
          <w:szCs w:val="20"/>
        </w:rPr>
        <w:t>, öğrenci performans değerlendirme yöntemlerinin, yeni hazırlanan ders kitaplarının temel yaklaşımı yapılandırıcı kurama dayalı olup, öğrenci merkezli, aktif öğrenmeye dayalı yaşam boyu öğrenmeyi ön görmekteyiz.</w:t>
      </w:r>
    </w:p>
    <w:p w:rsidR="008A76D6" w:rsidRPr="008A76D6" w:rsidRDefault="008A76D6" w:rsidP="008A76D6">
      <w:pPr>
        <w:spacing w:before="120" w:after="120" w:line="360" w:lineRule="atLeast"/>
        <w:jc w:val="both"/>
        <w:rPr>
          <w:rFonts w:ascii="Times New Roman" w:eastAsia="Times New Roman" w:hAnsi="Times New Roman" w:cs="Times New Roman"/>
          <w:color w:val="000000"/>
          <w:sz w:val="27"/>
          <w:szCs w:val="27"/>
        </w:rPr>
      </w:pPr>
      <w:r w:rsidRPr="008A76D6">
        <w:rPr>
          <w:rFonts w:ascii="Arial" w:eastAsia="Times New Roman" w:hAnsi="Arial" w:cs="Arial"/>
          <w:color w:val="000080"/>
          <w:sz w:val="20"/>
          <w:szCs w:val="20"/>
        </w:rPr>
        <w:t>         Öğrenci merkezli eğitimde, öğrencilerin ilgi alanları, becerileri ve yeteneklerini ortaya çıkaracak rehberlik hizmetlerinin etkin bir şekilde okul içi ve dışı uygulanacak. Uyulama sonucu aile, öğrenci ve öğretmen işbirliğinin daha çok güçlenmesi sağlanacak.</w:t>
      </w:r>
    </w:p>
    <w:p w:rsidR="008A76D6" w:rsidRPr="008A76D6" w:rsidRDefault="008A76D6" w:rsidP="008A76D6">
      <w:pPr>
        <w:spacing w:before="120" w:after="120" w:line="360" w:lineRule="atLeast"/>
        <w:ind w:firstLine="709"/>
        <w:jc w:val="both"/>
        <w:rPr>
          <w:rFonts w:ascii="Times New Roman" w:eastAsia="Times New Roman" w:hAnsi="Times New Roman" w:cs="Times New Roman"/>
          <w:color w:val="000000"/>
          <w:sz w:val="27"/>
          <w:szCs w:val="27"/>
        </w:rPr>
      </w:pPr>
      <w:r w:rsidRPr="008A76D6">
        <w:rPr>
          <w:rFonts w:ascii="Arial" w:eastAsia="Times New Roman" w:hAnsi="Arial" w:cs="Arial"/>
          <w:color w:val="000080"/>
          <w:sz w:val="20"/>
          <w:szCs w:val="20"/>
        </w:rPr>
        <w:t xml:space="preserve">Temel eğitimin, okul öncesi döneminden başlayarak öğrencinin yaşamı boyunca destekleyici ve yönlendirici eğitim sisteminde </w:t>
      </w:r>
      <w:proofErr w:type="gramStart"/>
      <w:r w:rsidRPr="008A76D6">
        <w:rPr>
          <w:rFonts w:ascii="Arial" w:eastAsia="Times New Roman" w:hAnsi="Arial" w:cs="Arial"/>
          <w:color w:val="000080"/>
          <w:sz w:val="20"/>
          <w:szCs w:val="20"/>
        </w:rPr>
        <w:t>aile,öğrenci</w:t>
      </w:r>
      <w:proofErr w:type="gramEnd"/>
      <w:r w:rsidRPr="008A76D6">
        <w:rPr>
          <w:rFonts w:ascii="Arial" w:eastAsia="Times New Roman" w:hAnsi="Arial" w:cs="Arial"/>
          <w:color w:val="000080"/>
          <w:sz w:val="20"/>
          <w:szCs w:val="20"/>
        </w:rPr>
        <w:t xml:space="preserve"> ve öğretmenin işbirliği ile belirlenecek eğitim hedefine yönelik çalışma geçekleştirilecek.</w:t>
      </w:r>
    </w:p>
    <w:p w:rsidR="008A76D6" w:rsidRDefault="008A76D6" w:rsidP="008A76D6">
      <w:pPr>
        <w:spacing w:before="120" w:after="120" w:line="360" w:lineRule="atLeast"/>
        <w:jc w:val="center"/>
        <w:rPr>
          <w:rFonts w:ascii="Arial" w:eastAsia="Times New Roman" w:hAnsi="Arial" w:cs="Arial"/>
          <w:b/>
          <w:bCs/>
          <w:color w:val="000080"/>
          <w:sz w:val="20"/>
          <w:szCs w:val="20"/>
          <w:u w:val="single"/>
        </w:rPr>
      </w:pPr>
    </w:p>
    <w:p w:rsidR="008A76D6" w:rsidRDefault="008A76D6" w:rsidP="008A76D6">
      <w:pPr>
        <w:spacing w:before="120" w:after="120" w:line="360" w:lineRule="atLeast"/>
        <w:jc w:val="center"/>
        <w:rPr>
          <w:rFonts w:ascii="Arial" w:eastAsia="Times New Roman" w:hAnsi="Arial" w:cs="Arial"/>
          <w:b/>
          <w:bCs/>
          <w:color w:val="000080"/>
          <w:sz w:val="20"/>
          <w:szCs w:val="20"/>
          <w:u w:val="single"/>
        </w:rPr>
      </w:pPr>
    </w:p>
    <w:p w:rsidR="008A76D6" w:rsidRDefault="008A76D6" w:rsidP="008A76D6">
      <w:pPr>
        <w:spacing w:before="120" w:after="120" w:line="360" w:lineRule="atLeast"/>
        <w:jc w:val="center"/>
        <w:rPr>
          <w:rFonts w:ascii="Arial" w:eastAsia="Times New Roman" w:hAnsi="Arial" w:cs="Arial"/>
          <w:b/>
          <w:bCs/>
          <w:color w:val="000080"/>
          <w:sz w:val="20"/>
          <w:szCs w:val="20"/>
          <w:u w:val="single"/>
        </w:rPr>
      </w:pPr>
    </w:p>
    <w:p w:rsidR="008A76D6" w:rsidRDefault="008A76D6" w:rsidP="008A76D6">
      <w:pPr>
        <w:spacing w:before="120" w:after="120" w:line="360" w:lineRule="atLeast"/>
        <w:jc w:val="center"/>
        <w:rPr>
          <w:rFonts w:ascii="Arial" w:eastAsia="Times New Roman" w:hAnsi="Arial" w:cs="Arial"/>
          <w:b/>
          <w:bCs/>
          <w:color w:val="000080"/>
          <w:sz w:val="20"/>
          <w:szCs w:val="20"/>
          <w:u w:val="single"/>
        </w:rPr>
      </w:pPr>
    </w:p>
    <w:p w:rsidR="008A76D6" w:rsidRDefault="008A76D6" w:rsidP="000E3488">
      <w:pPr>
        <w:spacing w:before="120" w:after="120" w:line="360" w:lineRule="atLeast"/>
        <w:rPr>
          <w:rFonts w:ascii="Arial" w:eastAsia="Times New Roman" w:hAnsi="Arial" w:cs="Arial"/>
          <w:b/>
          <w:bCs/>
          <w:color w:val="000080"/>
          <w:sz w:val="20"/>
          <w:szCs w:val="20"/>
          <w:u w:val="single"/>
        </w:rPr>
      </w:pPr>
    </w:p>
    <w:p w:rsidR="008A76D6" w:rsidRPr="008A76D6" w:rsidRDefault="008A76D6" w:rsidP="008A76D6">
      <w:pPr>
        <w:spacing w:before="120" w:after="120" w:line="360" w:lineRule="atLeast"/>
        <w:jc w:val="center"/>
        <w:rPr>
          <w:rFonts w:ascii="Times New Roman" w:eastAsia="Times New Roman" w:hAnsi="Times New Roman" w:cs="Times New Roman"/>
          <w:color w:val="000000"/>
          <w:sz w:val="27"/>
          <w:szCs w:val="27"/>
        </w:rPr>
      </w:pPr>
      <w:r w:rsidRPr="008A76D6">
        <w:rPr>
          <w:rFonts w:ascii="Arial" w:eastAsia="Times New Roman" w:hAnsi="Arial" w:cs="Arial"/>
          <w:b/>
          <w:bCs/>
          <w:color w:val="000080"/>
          <w:sz w:val="20"/>
          <w:szCs w:val="20"/>
          <w:u w:val="single"/>
        </w:rPr>
        <w:lastRenderedPageBreak/>
        <w:t>Geleneksel ve Öğrenci Merkezi Eğitimin Karşılaştırılması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80"/>
        <w:gridCol w:w="2214"/>
        <w:gridCol w:w="7230"/>
      </w:tblGrid>
      <w:tr w:rsidR="008A76D6" w:rsidRPr="008A76D6" w:rsidTr="008A76D6">
        <w:trPr>
          <w:tblCellSpacing w:w="15"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jc w:val="center"/>
              <w:rPr>
                <w:rFonts w:ascii="Times New Roman" w:eastAsia="Times New Roman" w:hAnsi="Times New Roman" w:cs="Times New Roman"/>
                <w:sz w:val="24"/>
                <w:szCs w:val="24"/>
              </w:rPr>
            </w:pPr>
            <w:r w:rsidRPr="008A76D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jc w:val="center"/>
              <w:rPr>
                <w:rFonts w:ascii="Times New Roman" w:eastAsia="Times New Roman" w:hAnsi="Times New Roman" w:cs="Times New Roman"/>
                <w:sz w:val="24"/>
                <w:szCs w:val="24"/>
              </w:rPr>
            </w:pPr>
            <w:r w:rsidRPr="008A76D6">
              <w:rPr>
                <w:rFonts w:ascii="Arial" w:eastAsia="Times New Roman" w:hAnsi="Arial" w:cs="Arial"/>
                <w:b/>
                <w:bCs/>
                <w:color w:val="FF0000"/>
                <w:sz w:val="20"/>
                <w:szCs w:val="20"/>
              </w:rPr>
              <w:t>Geleneksel Eğitim</w:t>
            </w:r>
          </w:p>
        </w:tc>
        <w:tc>
          <w:tcPr>
            <w:tcW w:w="718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jc w:val="center"/>
              <w:rPr>
                <w:rFonts w:ascii="Times New Roman" w:eastAsia="Times New Roman" w:hAnsi="Times New Roman" w:cs="Times New Roman"/>
                <w:sz w:val="24"/>
                <w:szCs w:val="24"/>
              </w:rPr>
            </w:pPr>
            <w:r w:rsidRPr="008A76D6">
              <w:rPr>
                <w:rFonts w:ascii="Arial" w:eastAsia="Times New Roman" w:hAnsi="Arial" w:cs="Arial"/>
                <w:b/>
                <w:bCs/>
                <w:color w:val="FF0000"/>
                <w:sz w:val="20"/>
                <w:szCs w:val="20"/>
              </w:rPr>
              <w:t>Öğrenci Merkezli Eğitim</w:t>
            </w:r>
          </w:p>
        </w:tc>
      </w:tr>
      <w:tr w:rsidR="008A76D6" w:rsidRPr="008A76D6" w:rsidTr="008A76D6">
        <w:trPr>
          <w:tblCellSpacing w:w="15"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Sınıfta Etkinlik</w:t>
            </w:r>
          </w:p>
        </w:tc>
        <w:tc>
          <w:tcPr>
            <w:tcW w:w="0" w:type="auto"/>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Öğretici</w:t>
            </w:r>
          </w:p>
        </w:tc>
        <w:tc>
          <w:tcPr>
            <w:tcW w:w="718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Etkileşimli</w:t>
            </w:r>
          </w:p>
        </w:tc>
      </w:tr>
      <w:tr w:rsidR="008A76D6" w:rsidRPr="008A76D6" w:rsidTr="008A76D6">
        <w:trPr>
          <w:tblCellSpacing w:w="15"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Öğretmenin Rolü</w:t>
            </w:r>
          </w:p>
        </w:tc>
        <w:tc>
          <w:tcPr>
            <w:tcW w:w="0" w:type="auto"/>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Bilgi verici</w:t>
            </w:r>
          </w:p>
        </w:tc>
        <w:tc>
          <w:tcPr>
            <w:tcW w:w="718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proofErr w:type="gramStart"/>
            <w:r w:rsidRPr="008A76D6">
              <w:rPr>
                <w:rFonts w:ascii="Arial" w:eastAsia="Times New Roman" w:hAnsi="Arial" w:cs="Arial"/>
                <w:color w:val="000080"/>
                <w:sz w:val="20"/>
                <w:szCs w:val="20"/>
              </w:rPr>
              <w:t>Katılımcı , teşvik</w:t>
            </w:r>
            <w:proofErr w:type="gramEnd"/>
            <w:r w:rsidRPr="008A76D6">
              <w:rPr>
                <w:rFonts w:ascii="Arial" w:eastAsia="Times New Roman" w:hAnsi="Arial" w:cs="Arial"/>
                <w:color w:val="000080"/>
                <w:sz w:val="20"/>
                <w:szCs w:val="20"/>
              </w:rPr>
              <w:t xml:space="preserve"> edici ve </w:t>
            </w:r>
            <w:proofErr w:type="spellStart"/>
            <w:r w:rsidRPr="008A76D6">
              <w:rPr>
                <w:rFonts w:ascii="Arial" w:eastAsia="Times New Roman" w:hAnsi="Arial" w:cs="Arial"/>
                <w:color w:val="000080"/>
                <w:sz w:val="20"/>
                <w:szCs w:val="20"/>
              </w:rPr>
              <w:t>güdüleyici</w:t>
            </w:r>
            <w:proofErr w:type="spellEnd"/>
          </w:p>
        </w:tc>
      </w:tr>
      <w:tr w:rsidR="008A76D6" w:rsidRPr="008A76D6" w:rsidTr="008A76D6">
        <w:trPr>
          <w:tblCellSpacing w:w="15"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Öğrencinin Rolü</w:t>
            </w:r>
          </w:p>
        </w:tc>
        <w:tc>
          <w:tcPr>
            <w:tcW w:w="0" w:type="auto"/>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Dinleyici, daima Öğrenci</w:t>
            </w:r>
          </w:p>
        </w:tc>
        <w:tc>
          <w:tcPr>
            <w:tcW w:w="718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Katılımcı, sorumluluk alan</w:t>
            </w:r>
          </w:p>
        </w:tc>
      </w:tr>
      <w:tr w:rsidR="008A76D6" w:rsidRPr="008A76D6" w:rsidTr="008A76D6">
        <w:trPr>
          <w:tblCellSpacing w:w="15"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Ders Ağırlığı</w:t>
            </w:r>
          </w:p>
        </w:tc>
        <w:tc>
          <w:tcPr>
            <w:tcW w:w="0" w:type="auto"/>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Bilgiler</w:t>
            </w:r>
          </w:p>
        </w:tc>
        <w:tc>
          <w:tcPr>
            <w:tcW w:w="718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İlişkiler</w:t>
            </w:r>
          </w:p>
        </w:tc>
      </w:tr>
      <w:tr w:rsidR="008A76D6" w:rsidRPr="008A76D6" w:rsidTr="008A76D6">
        <w:trPr>
          <w:tblCellSpacing w:w="15"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Bilgi Kazanımı</w:t>
            </w:r>
          </w:p>
        </w:tc>
        <w:tc>
          <w:tcPr>
            <w:tcW w:w="0" w:type="auto"/>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Hatırlama ve Ezber Bilginin Birikmesi</w:t>
            </w:r>
          </w:p>
        </w:tc>
        <w:tc>
          <w:tcPr>
            <w:tcW w:w="718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Sorgulama ve buluş, bilgilerin yeni bilgilere dönüşümü</w:t>
            </w:r>
          </w:p>
        </w:tc>
      </w:tr>
      <w:tr w:rsidR="008A76D6" w:rsidRPr="008A76D6" w:rsidTr="008A76D6">
        <w:trPr>
          <w:tblCellSpacing w:w="15"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Başarı Göstergesi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Zamana göre, miktar</w:t>
            </w:r>
          </w:p>
        </w:tc>
        <w:tc>
          <w:tcPr>
            <w:tcW w:w="718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 xml:space="preserve">Sürece göre, </w:t>
            </w:r>
            <w:proofErr w:type="spellStart"/>
            <w:proofErr w:type="gramStart"/>
            <w:r w:rsidRPr="008A76D6">
              <w:rPr>
                <w:rFonts w:ascii="Arial" w:eastAsia="Times New Roman" w:hAnsi="Arial" w:cs="Arial"/>
                <w:color w:val="000080"/>
                <w:sz w:val="20"/>
                <w:szCs w:val="20"/>
              </w:rPr>
              <w:t>performas</w:t>
            </w:r>
            <w:proofErr w:type="spellEnd"/>
            <w:r w:rsidRPr="008A76D6">
              <w:rPr>
                <w:rFonts w:ascii="Arial" w:eastAsia="Times New Roman" w:hAnsi="Arial" w:cs="Arial"/>
                <w:color w:val="000080"/>
                <w:sz w:val="20"/>
                <w:szCs w:val="20"/>
              </w:rPr>
              <w:t xml:space="preserve"> , kalite</w:t>
            </w:r>
            <w:proofErr w:type="gramEnd"/>
          </w:p>
        </w:tc>
      </w:tr>
      <w:tr w:rsidR="008A76D6" w:rsidRPr="008A76D6" w:rsidTr="008A76D6">
        <w:trPr>
          <w:tblCellSpacing w:w="15"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Ölçme-Değerlendirme</w:t>
            </w:r>
          </w:p>
        </w:tc>
        <w:tc>
          <w:tcPr>
            <w:tcW w:w="0" w:type="auto"/>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proofErr w:type="gramStart"/>
            <w:r w:rsidRPr="008A76D6">
              <w:rPr>
                <w:rFonts w:ascii="Arial" w:eastAsia="Times New Roman" w:hAnsi="Arial" w:cs="Arial"/>
                <w:color w:val="000080"/>
                <w:sz w:val="20"/>
                <w:szCs w:val="20"/>
              </w:rPr>
              <w:t>Genel,Normlara</w:t>
            </w:r>
            <w:proofErr w:type="gramEnd"/>
            <w:r w:rsidRPr="008A76D6">
              <w:rPr>
                <w:rFonts w:ascii="Arial" w:eastAsia="Times New Roman" w:hAnsi="Arial" w:cs="Arial"/>
                <w:color w:val="000080"/>
                <w:sz w:val="20"/>
                <w:szCs w:val="20"/>
              </w:rPr>
              <w:t xml:space="preserve"> göre</w:t>
            </w:r>
          </w:p>
        </w:tc>
        <w:tc>
          <w:tcPr>
            <w:tcW w:w="718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proofErr w:type="gramStart"/>
            <w:r w:rsidRPr="008A76D6">
              <w:rPr>
                <w:rFonts w:ascii="Arial" w:eastAsia="Times New Roman" w:hAnsi="Arial" w:cs="Arial"/>
                <w:color w:val="000080"/>
                <w:sz w:val="20"/>
                <w:szCs w:val="20"/>
              </w:rPr>
              <w:t>Bireysel,Kriterlere</w:t>
            </w:r>
            <w:proofErr w:type="gramEnd"/>
            <w:r w:rsidRPr="008A76D6">
              <w:rPr>
                <w:rFonts w:ascii="Arial" w:eastAsia="Times New Roman" w:hAnsi="Arial" w:cs="Arial"/>
                <w:color w:val="000080"/>
                <w:sz w:val="20"/>
                <w:szCs w:val="20"/>
              </w:rPr>
              <w:t xml:space="preserve"> ve gelişime </w:t>
            </w:r>
            <w:proofErr w:type="spellStart"/>
            <w:r w:rsidRPr="008A76D6">
              <w:rPr>
                <w:rFonts w:ascii="Arial" w:eastAsia="Times New Roman" w:hAnsi="Arial" w:cs="Arial"/>
                <w:color w:val="000080"/>
                <w:sz w:val="20"/>
                <w:szCs w:val="20"/>
              </w:rPr>
              <w:t>göere</w:t>
            </w:r>
            <w:proofErr w:type="spellEnd"/>
          </w:p>
        </w:tc>
      </w:tr>
      <w:tr w:rsidR="008A76D6" w:rsidRPr="008A76D6" w:rsidTr="008A76D6">
        <w:trPr>
          <w:tblCellSpacing w:w="15" w:type="dxa"/>
        </w:trPr>
        <w:tc>
          <w:tcPr>
            <w:tcW w:w="463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Teknoloji Kullanımı</w:t>
            </w:r>
          </w:p>
        </w:tc>
        <w:tc>
          <w:tcPr>
            <w:tcW w:w="0" w:type="auto"/>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Tekrar ve uygulama</w:t>
            </w:r>
          </w:p>
        </w:tc>
        <w:tc>
          <w:tcPr>
            <w:tcW w:w="7185" w:type="dxa"/>
            <w:tcBorders>
              <w:top w:val="outset" w:sz="6" w:space="0" w:color="auto"/>
              <w:left w:val="outset" w:sz="6" w:space="0" w:color="auto"/>
              <w:bottom w:val="outset" w:sz="6" w:space="0" w:color="auto"/>
              <w:right w:val="outset" w:sz="6" w:space="0" w:color="auto"/>
            </w:tcBorders>
            <w:vAlign w:val="center"/>
            <w:hideMark/>
          </w:tcPr>
          <w:p w:rsidR="008A76D6" w:rsidRPr="008A76D6" w:rsidRDefault="008A76D6" w:rsidP="008A76D6">
            <w:pPr>
              <w:spacing w:after="0" w:line="240" w:lineRule="auto"/>
              <w:rPr>
                <w:rFonts w:ascii="Times New Roman" w:eastAsia="Times New Roman" w:hAnsi="Times New Roman" w:cs="Times New Roman"/>
                <w:sz w:val="24"/>
                <w:szCs w:val="24"/>
              </w:rPr>
            </w:pPr>
            <w:r w:rsidRPr="008A76D6">
              <w:rPr>
                <w:rFonts w:ascii="Arial" w:eastAsia="Times New Roman" w:hAnsi="Arial" w:cs="Arial"/>
                <w:color w:val="000080"/>
                <w:sz w:val="20"/>
                <w:szCs w:val="20"/>
              </w:rPr>
              <w:t>İletişi</w:t>
            </w:r>
            <w:r>
              <w:rPr>
                <w:rFonts w:ascii="Arial" w:eastAsia="Times New Roman" w:hAnsi="Arial" w:cs="Arial"/>
                <w:color w:val="000080"/>
                <w:sz w:val="20"/>
                <w:szCs w:val="20"/>
              </w:rPr>
              <w:t>m</w:t>
            </w:r>
            <w:r w:rsidRPr="008A76D6">
              <w:rPr>
                <w:rFonts w:ascii="Arial" w:eastAsia="Times New Roman" w:hAnsi="Arial" w:cs="Arial"/>
                <w:color w:val="000080"/>
                <w:sz w:val="20"/>
                <w:szCs w:val="20"/>
              </w:rPr>
              <w:t>, katılım, bilgiye erişim</w:t>
            </w:r>
          </w:p>
        </w:tc>
      </w:tr>
    </w:tbl>
    <w:p w:rsidR="008A76D6" w:rsidRPr="008A76D6" w:rsidRDefault="008A76D6" w:rsidP="008A76D6">
      <w:pPr>
        <w:spacing w:before="120" w:after="120" w:line="360" w:lineRule="atLeast"/>
        <w:jc w:val="both"/>
        <w:rPr>
          <w:rFonts w:ascii="Times New Roman" w:eastAsia="Times New Roman" w:hAnsi="Times New Roman" w:cs="Times New Roman"/>
          <w:color w:val="000000"/>
          <w:sz w:val="27"/>
          <w:szCs w:val="27"/>
        </w:rPr>
      </w:pPr>
      <w:r w:rsidRPr="008A76D6">
        <w:rPr>
          <w:rFonts w:ascii="Arial" w:eastAsia="Times New Roman" w:hAnsi="Arial" w:cs="Arial"/>
          <w:color w:val="000080"/>
          <w:sz w:val="20"/>
          <w:szCs w:val="20"/>
        </w:rPr>
        <w:t> </w:t>
      </w:r>
    </w:p>
    <w:p w:rsidR="008A76D6" w:rsidRPr="008A76D6" w:rsidRDefault="008A76D6" w:rsidP="008A76D6">
      <w:pPr>
        <w:spacing w:before="120" w:after="120" w:line="360" w:lineRule="atLeast"/>
        <w:ind w:firstLine="360"/>
        <w:jc w:val="both"/>
        <w:rPr>
          <w:rFonts w:ascii="Times New Roman" w:eastAsia="Times New Roman" w:hAnsi="Times New Roman" w:cs="Times New Roman"/>
          <w:color w:val="000000"/>
          <w:sz w:val="27"/>
          <w:szCs w:val="27"/>
        </w:rPr>
      </w:pPr>
      <w:r w:rsidRPr="008A76D6">
        <w:rPr>
          <w:rFonts w:ascii="Arial" w:eastAsia="Times New Roman" w:hAnsi="Arial" w:cs="Arial"/>
          <w:color w:val="000080"/>
          <w:sz w:val="20"/>
          <w:szCs w:val="20"/>
        </w:rPr>
        <w:t>Öğrenci merkezli eğitim yaklaşımı temel alan etkili bir öğrenmenin gerçekleşmesi sonucu öğrencilerde;</w:t>
      </w:r>
    </w:p>
    <w:p w:rsidR="008A76D6" w:rsidRPr="008A76D6" w:rsidRDefault="008A76D6" w:rsidP="008A76D6">
      <w:pPr>
        <w:numPr>
          <w:ilvl w:val="0"/>
          <w:numId w:val="1"/>
        </w:numPr>
        <w:spacing w:before="120" w:after="120" w:line="360" w:lineRule="atLeast"/>
        <w:ind w:left="1287" w:hanging="207"/>
        <w:jc w:val="both"/>
        <w:rPr>
          <w:rFonts w:ascii="Times New Roman" w:eastAsia="Times New Roman" w:hAnsi="Times New Roman" w:cs="Times New Roman"/>
          <w:color w:val="000000"/>
          <w:sz w:val="24"/>
          <w:szCs w:val="24"/>
        </w:rPr>
      </w:pPr>
      <w:r w:rsidRPr="008A76D6">
        <w:rPr>
          <w:rFonts w:ascii="Arial" w:eastAsia="Times New Roman" w:hAnsi="Arial" w:cs="Arial"/>
          <w:color w:val="000080"/>
          <w:sz w:val="20"/>
          <w:szCs w:val="20"/>
        </w:rPr>
        <w:t>Merak uyandırma ve plânlama,</w:t>
      </w:r>
    </w:p>
    <w:p w:rsidR="008A76D6" w:rsidRPr="008A76D6" w:rsidRDefault="008A76D6" w:rsidP="008A76D6">
      <w:pPr>
        <w:numPr>
          <w:ilvl w:val="0"/>
          <w:numId w:val="2"/>
        </w:numPr>
        <w:spacing w:before="120" w:after="120" w:line="360" w:lineRule="atLeast"/>
        <w:ind w:left="1287" w:hanging="207"/>
        <w:jc w:val="both"/>
        <w:rPr>
          <w:rFonts w:ascii="Times New Roman" w:eastAsia="Times New Roman" w:hAnsi="Times New Roman" w:cs="Times New Roman"/>
          <w:color w:val="000000"/>
          <w:sz w:val="24"/>
          <w:szCs w:val="24"/>
        </w:rPr>
      </w:pPr>
      <w:r>
        <w:tab/>
      </w:r>
      <w:r w:rsidRPr="008A76D6">
        <w:rPr>
          <w:rFonts w:ascii="Arial" w:eastAsia="Times New Roman" w:hAnsi="Arial" w:cs="Arial"/>
          <w:color w:val="000080"/>
          <w:sz w:val="20"/>
          <w:szCs w:val="20"/>
        </w:rPr>
        <w:t>Araştırma ve keşfetme,</w:t>
      </w:r>
    </w:p>
    <w:p w:rsidR="008A76D6" w:rsidRPr="008A76D6" w:rsidRDefault="008A76D6" w:rsidP="008A76D6">
      <w:pPr>
        <w:numPr>
          <w:ilvl w:val="0"/>
          <w:numId w:val="2"/>
        </w:numPr>
        <w:spacing w:before="120" w:after="120" w:line="360" w:lineRule="atLeast"/>
        <w:ind w:left="1287" w:hanging="207"/>
        <w:jc w:val="both"/>
        <w:rPr>
          <w:rFonts w:ascii="Times New Roman" w:eastAsia="Times New Roman" w:hAnsi="Times New Roman" w:cs="Times New Roman"/>
          <w:color w:val="000000"/>
          <w:sz w:val="24"/>
          <w:szCs w:val="24"/>
        </w:rPr>
      </w:pPr>
      <w:r w:rsidRPr="008A76D6">
        <w:rPr>
          <w:rFonts w:ascii="Arial" w:eastAsia="Times New Roman" w:hAnsi="Arial" w:cs="Arial"/>
          <w:color w:val="000080"/>
          <w:sz w:val="20"/>
          <w:szCs w:val="20"/>
        </w:rPr>
        <w:t>Çözümleme ve derinleştirme,</w:t>
      </w:r>
    </w:p>
    <w:p w:rsidR="008A76D6" w:rsidRPr="009409AA" w:rsidRDefault="008A76D6" w:rsidP="008A76D6">
      <w:pPr>
        <w:numPr>
          <w:ilvl w:val="0"/>
          <w:numId w:val="2"/>
        </w:numPr>
        <w:spacing w:before="120" w:after="120" w:line="360" w:lineRule="atLeast"/>
        <w:ind w:left="1287" w:hanging="207"/>
        <w:jc w:val="both"/>
        <w:rPr>
          <w:rFonts w:ascii="Times New Roman" w:eastAsia="Times New Roman" w:hAnsi="Times New Roman" w:cs="Times New Roman"/>
          <w:color w:val="000000"/>
          <w:sz w:val="24"/>
          <w:szCs w:val="24"/>
        </w:rPr>
      </w:pPr>
      <w:r w:rsidRPr="008A76D6">
        <w:rPr>
          <w:rFonts w:ascii="Arial" w:eastAsia="Times New Roman" w:hAnsi="Arial" w:cs="Arial"/>
          <w:color w:val="000080"/>
          <w:sz w:val="20"/>
          <w:szCs w:val="20"/>
        </w:rPr>
        <w:t>Paylaşma ve yaşantıya uygulama basamaklarını özümseyerek yaşamlarının her aşamasında bilgiyi kullanma becerisi gelişecektir.</w:t>
      </w:r>
    </w:p>
    <w:p w:rsidR="009409AA" w:rsidRPr="008A76D6" w:rsidRDefault="000E3488" w:rsidP="009409AA">
      <w:pPr>
        <w:spacing w:before="120" w:after="120" w:line="360" w:lineRule="atLeast"/>
        <w:ind w:left="1287"/>
        <w:jc w:val="both"/>
        <w:rPr>
          <w:rFonts w:ascii="Times New Roman" w:eastAsia="Times New Roman" w:hAnsi="Times New Roman" w:cs="Times New Roman"/>
          <w:color w:val="FF0000"/>
          <w:sz w:val="24"/>
          <w:szCs w:val="24"/>
        </w:rPr>
      </w:pPr>
      <w:proofErr w:type="gramStart"/>
      <w:r w:rsidRPr="000E3488">
        <w:rPr>
          <w:rFonts w:ascii="Arial" w:eastAsia="Times New Roman" w:hAnsi="Arial" w:cs="Arial"/>
          <w:color w:val="FF0000"/>
          <w:sz w:val="20"/>
          <w:szCs w:val="20"/>
        </w:rPr>
        <w:t>Eğitim  artık</w:t>
      </w:r>
      <w:proofErr w:type="gramEnd"/>
      <w:r w:rsidRPr="000E3488">
        <w:rPr>
          <w:rFonts w:ascii="Arial" w:eastAsia="Times New Roman" w:hAnsi="Arial" w:cs="Arial"/>
          <w:color w:val="FF0000"/>
          <w:sz w:val="20"/>
          <w:szCs w:val="20"/>
        </w:rPr>
        <w:t>:</w:t>
      </w:r>
    </w:p>
    <w:p w:rsidR="009409AA" w:rsidRPr="000E3488" w:rsidRDefault="009409AA" w:rsidP="009409AA">
      <w:pPr>
        <w:autoSpaceDE w:val="0"/>
        <w:autoSpaceDN w:val="0"/>
        <w:adjustRightInd w:val="0"/>
        <w:spacing w:after="0" w:line="240" w:lineRule="auto"/>
        <w:rPr>
          <w:rFonts w:ascii="Dutch801BT-Roman" w:hAnsi="Dutch801BT-Roman" w:cs="Dutch801BT-Roman"/>
          <w:color w:val="FF0000"/>
        </w:rPr>
      </w:pPr>
      <w:r w:rsidRPr="000E3488">
        <w:rPr>
          <w:rFonts w:ascii="SymbolMT" w:hAnsi="SymbolMT" w:cs="SymbolMT"/>
          <w:color w:val="FF0000"/>
        </w:rPr>
        <w:t xml:space="preserve">• </w:t>
      </w:r>
      <w:r w:rsidRPr="000E3488">
        <w:rPr>
          <w:rFonts w:ascii="Dutch801BT-Roman" w:hAnsi="Dutch801BT-Roman" w:cs="Dutch801BT-Roman"/>
          <w:color w:val="FF0000"/>
        </w:rPr>
        <w:t>Zihinsel açıdan zorlayan,</w:t>
      </w:r>
    </w:p>
    <w:p w:rsidR="009409AA" w:rsidRPr="000E3488" w:rsidRDefault="009409AA" w:rsidP="009409AA">
      <w:pPr>
        <w:autoSpaceDE w:val="0"/>
        <w:autoSpaceDN w:val="0"/>
        <w:adjustRightInd w:val="0"/>
        <w:spacing w:after="0" w:line="240" w:lineRule="auto"/>
        <w:rPr>
          <w:rFonts w:ascii="Dutch801BT-Roman" w:hAnsi="Dutch801BT-Roman" w:cs="Dutch801BT-Roman"/>
          <w:color w:val="FF0000"/>
        </w:rPr>
      </w:pPr>
      <w:r w:rsidRPr="000E3488">
        <w:rPr>
          <w:rFonts w:ascii="SymbolMT" w:hAnsi="SymbolMT" w:cs="SymbolMT"/>
          <w:color w:val="FF0000"/>
        </w:rPr>
        <w:t xml:space="preserve">• </w:t>
      </w:r>
      <w:r w:rsidRPr="000E3488">
        <w:rPr>
          <w:rFonts w:ascii="Dutch801BT-Roman" w:hAnsi="Dutch801BT-Roman" w:cs="Dutch801BT-Roman"/>
          <w:color w:val="FF0000"/>
        </w:rPr>
        <w:t>düşünmeye iten,</w:t>
      </w:r>
    </w:p>
    <w:p w:rsidR="009409AA" w:rsidRPr="000E3488" w:rsidRDefault="009409AA" w:rsidP="009409AA">
      <w:pPr>
        <w:autoSpaceDE w:val="0"/>
        <w:autoSpaceDN w:val="0"/>
        <w:adjustRightInd w:val="0"/>
        <w:spacing w:after="0" w:line="240" w:lineRule="auto"/>
        <w:rPr>
          <w:rFonts w:ascii="Dutch801BT-Roman" w:hAnsi="Dutch801BT-Roman" w:cs="Dutch801BT-Roman"/>
          <w:color w:val="FF0000"/>
        </w:rPr>
      </w:pPr>
      <w:r w:rsidRPr="000E3488">
        <w:rPr>
          <w:rFonts w:ascii="SymbolMT" w:hAnsi="SymbolMT" w:cs="SymbolMT"/>
          <w:color w:val="FF0000"/>
        </w:rPr>
        <w:t xml:space="preserve">• </w:t>
      </w:r>
      <w:r w:rsidRPr="000E3488">
        <w:rPr>
          <w:rFonts w:ascii="Dutch801BT-Roman" w:hAnsi="Dutch801BT-Roman" w:cs="Dutch801BT-Roman"/>
          <w:color w:val="FF0000"/>
        </w:rPr>
        <w:t>neden-sonuç ilişkisi kurduran,</w:t>
      </w:r>
    </w:p>
    <w:p w:rsidR="009409AA" w:rsidRPr="000E3488" w:rsidRDefault="009409AA" w:rsidP="009409AA">
      <w:pPr>
        <w:autoSpaceDE w:val="0"/>
        <w:autoSpaceDN w:val="0"/>
        <w:adjustRightInd w:val="0"/>
        <w:spacing w:after="0" w:line="240" w:lineRule="auto"/>
        <w:rPr>
          <w:rFonts w:ascii="Dutch801BT-Roman" w:hAnsi="Dutch801BT-Roman" w:cs="Dutch801BT-Roman"/>
          <w:color w:val="FF0000"/>
        </w:rPr>
      </w:pPr>
      <w:r w:rsidRPr="000E3488">
        <w:rPr>
          <w:rFonts w:ascii="SymbolMT" w:hAnsi="SymbolMT" w:cs="SymbolMT"/>
          <w:color w:val="FF0000"/>
        </w:rPr>
        <w:t xml:space="preserve">• </w:t>
      </w:r>
      <w:r w:rsidRPr="000E3488">
        <w:rPr>
          <w:rFonts w:ascii="Dutch801BT-Roman" w:hAnsi="Dutch801BT-Roman" w:cs="Dutch801BT-Roman"/>
          <w:color w:val="FF0000"/>
        </w:rPr>
        <w:t>fikir ve olguları değişik biçimlerde ilişkilendiren,</w:t>
      </w:r>
    </w:p>
    <w:p w:rsidR="0024652E" w:rsidRPr="000E3488" w:rsidRDefault="009409AA" w:rsidP="009409AA">
      <w:pPr>
        <w:tabs>
          <w:tab w:val="left" w:pos="1110"/>
        </w:tabs>
        <w:rPr>
          <w:color w:val="FF0000"/>
        </w:rPr>
      </w:pPr>
      <w:proofErr w:type="gramStart"/>
      <w:r w:rsidRPr="000E3488">
        <w:rPr>
          <w:rFonts w:ascii="SymbolMT" w:hAnsi="SymbolMT" w:cs="SymbolMT"/>
          <w:color w:val="FF0000"/>
        </w:rPr>
        <w:t xml:space="preserve">• </w:t>
      </w:r>
      <w:r w:rsidRPr="000E3488">
        <w:rPr>
          <w:rFonts w:ascii="Dutch801BT-Roman" w:hAnsi="Dutch801BT-Roman" w:cs="Dutch801BT-Roman"/>
          <w:color w:val="FF0000"/>
        </w:rPr>
        <w:t>toplumsal değerlerin önemini vurgulayan.</w:t>
      </w:r>
      <w:proofErr w:type="gramEnd"/>
    </w:p>
    <w:sectPr w:rsidR="0024652E" w:rsidRPr="000E3488" w:rsidSect="008A76D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MT">
    <w:panose1 w:val="00000000000000000000"/>
    <w:charset w:val="A2"/>
    <w:family w:val="auto"/>
    <w:notTrueType/>
    <w:pitch w:val="default"/>
    <w:sig w:usb0="00000005" w:usb1="00000000" w:usb2="00000000" w:usb3="00000000" w:csb0="00000010" w:csb1="00000000"/>
  </w:font>
  <w:font w:name="Dutch801BT-Roman">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A0D14"/>
    <w:multiLevelType w:val="multilevel"/>
    <w:tmpl w:val="E7EE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F4E5F"/>
    <w:multiLevelType w:val="multilevel"/>
    <w:tmpl w:val="ED2C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A76D6"/>
    <w:rsid w:val="000E3488"/>
    <w:rsid w:val="0024652E"/>
    <w:rsid w:val="006E12C3"/>
    <w:rsid w:val="008A76D6"/>
    <w:rsid w:val="009409AA"/>
    <w:rsid w:val="00C07935"/>
    <w:rsid w:val="00E403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777092">
      <w:bodyDiv w:val="1"/>
      <w:marLeft w:val="0"/>
      <w:marRight w:val="0"/>
      <w:marTop w:val="0"/>
      <w:marBottom w:val="0"/>
      <w:divBdr>
        <w:top w:val="none" w:sz="0" w:space="0" w:color="auto"/>
        <w:left w:val="none" w:sz="0" w:space="0" w:color="auto"/>
        <w:bottom w:val="none" w:sz="0" w:space="0" w:color="auto"/>
        <w:right w:val="none" w:sz="0" w:space="0" w:color="auto"/>
      </w:divBdr>
    </w:div>
    <w:div w:id="767310316">
      <w:bodyDiv w:val="1"/>
      <w:marLeft w:val="0"/>
      <w:marRight w:val="0"/>
      <w:marTop w:val="0"/>
      <w:marBottom w:val="0"/>
      <w:divBdr>
        <w:top w:val="none" w:sz="0" w:space="0" w:color="auto"/>
        <w:left w:val="none" w:sz="0" w:space="0" w:color="auto"/>
        <w:bottom w:val="none" w:sz="0" w:space="0" w:color="auto"/>
        <w:right w:val="none" w:sz="0" w:space="0" w:color="auto"/>
      </w:divBdr>
    </w:div>
    <w:div w:id="11039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Müdür</cp:lastModifiedBy>
  <cp:revision>2</cp:revision>
  <cp:lastPrinted>2017-11-30T11:09:00Z</cp:lastPrinted>
  <dcterms:created xsi:type="dcterms:W3CDTF">2018-03-05T12:10:00Z</dcterms:created>
  <dcterms:modified xsi:type="dcterms:W3CDTF">2018-03-05T12:10:00Z</dcterms:modified>
</cp:coreProperties>
</file>