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77" w:rsidRDefault="00B333C0">
      <w:r>
        <w:t>Daha evvelden tüketime verme çıkış işlemlerinin nasıl yapılacağına dair duyuru yapılmıştı. Kısaca tekrar edilecek olursak;</w:t>
      </w:r>
      <w:r>
        <w:br/>
        <w:t xml:space="preserve">1. </w:t>
      </w:r>
      <w:proofErr w:type="spellStart"/>
      <w:r>
        <w:t>Tkkylerce</w:t>
      </w:r>
      <w:proofErr w:type="spellEnd"/>
      <w:r>
        <w:t xml:space="preserve"> öncelikle istek birim yetkilileri tanımlanacak. </w:t>
      </w:r>
      <w:r>
        <w:br/>
        <w:t>2. İstek birim yetkilisi kendi şifresiyle KBS ye girecek ve taşınır istek belgesi oluşturacak</w:t>
      </w:r>
      <w:proofErr w:type="gramStart"/>
      <w:r>
        <w:t>..</w:t>
      </w:r>
      <w:proofErr w:type="gramEnd"/>
      <w:r w:rsidR="00AE2208">
        <w:t xml:space="preserve">İsterlerse Taşınır Kayıt Yetkilisi Kendi </w:t>
      </w:r>
      <w:proofErr w:type="spellStart"/>
      <w:r w:rsidR="00AE2208">
        <w:t>Tc</w:t>
      </w:r>
      <w:proofErr w:type="spellEnd"/>
      <w:r w:rsidR="00AE2208">
        <w:t xml:space="preserve"> Ve Şifresi </w:t>
      </w:r>
      <w:proofErr w:type="spellStart"/>
      <w:r w:rsidR="00AE2208">
        <w:t>İlede</w:t>
      </w:r>
      <w:proofErr w:type="spellEnd"/>
      <w:r w:rsidR="00AE2208">
        <w:t xml:space="preserve"> Taşınır istek Belgesi Oluşturabileceklerdir.</w:t>
      </w:r>
      <w:r>
        <w:br/>
        <w:t xml:space="preserve">3. </w:t>
      </w:r>
      <w:proofErr w:type="spellStart"/>
      <w:r>
        <w:t>Tkkyler</w:t>
      </w:r>
      <w:proofErr w:type="spellEnd"/>
      <w:r>
        <w:t xml:space="preserve">, taşınır talepleri bölümünden istek birim yetkililerince yapılan talebi karşılayacak ve </w:t>
      </w:r>
      <w:proofErr w:type="spellStart"/>
      <w:r>
        <w:t>tif</w:t>
      </w:r>
      <w:proofErr w:type="spellEnd"/>
      <w:r>
        <w:t xml:space="preserve"> e dönüştürecek ve onaylayacak ve HYS ye gönderecektir.</w:t>
      </w:r>
      <w:r>
        <w:br/>
        <w:t xml:space="preserve">4. Her tüketime verme </w:t>
      </w:r>
      <w:proofErr w:type="spellStart"/>
      <w:r>
        <w:t>tifi</w:t>
      </w:r>
      <w:proofErr w:type="spellEnd"/>
      <w:r>
        <w:t xml:space="preserve"> mutlaka HYS ye gönderilecektir ama HYS de bu </w:t>
      </w:r>
      <w:proofErr w:type="spellStart"/>
      <w:r>
        <w:t>tifler</w:t>
      </w:r>
      <w:proofErr w:type="spellEnd"/>
      <w:r>
        <w:t xml:space="preserve"> dönem bitene kadar görülemeyecektir. Ancak dönem bittiğinde görülebilmektedir. </w:t>
      </w:r>
      <w:r>
        <w:br/>
        <w:t xml:space="preserve">5. 3 er aylık dönemler bittiğinde ise tüketime verme işlemleri muhasebeye gönderilecektir. </w:t>
      </w:r>
      <w:r>
        <w:br/>
        <w:t>6. Dönem bittiğinde öncelikle taşınır raporlarından tüketim çıkışı dönem raporu ilgili dönemi seçmek suretiyle alınacaktır.</w:t>
      </w:r>
      <w:r>
        <w:br/>
        <w:t xml:space="preserve">7. Daha sonra HYS ye geçilecek ve ÖEB dışı işlemler içindeki tüketim çıkışı seçildiğinde </w:t>
      </w:r>
      <w:proofErr w:type="spellStart"/>
      <w:r>
        <w:t>ogüne</w:t>
      </w:r>
      <w:proofErr w:type="spellEnd"/>
      <w:r>
        <w:t xml:space="preserve"> kadar ki tüm </w:t>
      </w:r>
      <w:proofErr w:type="spellStart"/>
      <w:r>
        <w:t>tifler</w:t>
      </w:r>
      <w:proofErr w:type="spellEnd"/>
      <w:r>
        <w:t xml:space="preserve"> sıralanacaktır. </w:t>
      </w:r>
      <w:r>
        <w:br/>
        <w:t xml:space="preserve">8. Herhangi bir </w:t>
      </w:r>
      <w:proofErr w:type="spellStart"/>
      <w:r>
        <w:t>tifin</w:t>
      </w:r>
      <w:proofErr w:type="spellEnd"/>
      <w:r>
        <w:t xml:space="preserve"> üzerine tıklandığında bütün </w:t>
      </w:r>
      <w:proofErr w:type="spellStart"/>
      <w:r>
        <w:t>tiflerin</w:t>
      </w:r>
      <w:proofErr w:type="spellEnd"/>
      <w:r>
        <w:t xml:space="preserve"> toplamını gösteren fiş oluşacaktır. </w:t>
      </w:r>
      <w:proofErr w:type="gramStart"/>
      <w:r>
        <w:t>ve</w:t>
      </w:r>
      <w:proofErr w:type="gramEnd"/>
      <w:r>
        <w:t xml:space="preserve"> bu fiş TKYS den alınan dönem çıkış raporuyla </w:t>
      </w:r>
      <w:proofErr w:type="spellStart"/>
      <w:r>
        <w:t>karşılatırılacaktır</w:t>
      </w:r>
      <w:proofErr w:type="spellEnd"/>
      <w:r>
        <w:t xml:space="preserve">. </w:t>
      </w:r>
      <w:r>
        <w:br/>
        <w:t xml:space="preserve">9. Rakamların tuttuğu görüldüğünde okul veya kurumun vergi no su girilecek asla kişilerin </w:t>
      </w:r>
      <w:proofErr w:type="spellStart"/>
      <w:r>
        <w:t>tcnosu</w:t>
      </w:r>
      <w:proofErr w:type="spellEnd"/>
      <w:r>
        <w:t xml:space="preserve"> değil ve açıklama eklendikten sonra  </w:t>
      </w:r>
      <w:proofErr w:type="spellStart"/>
      <w:r>
        <w:t>kaydete</w:t>
      </w:r>
      <w:proofErr w:type="spellEnd"/>
      <w:r>
        <w:t xml:space="preserve"> basılacak ve </w:t>
      </w:r>
      <w:proofErr w:type="spellStart"/>
      <w:r>
        <w:t>ordanda</w:t>
      </w:r>
      <w:proofErr w:type="spellEnd"/>
      <w:r>
        <w:t xml:space="preserve"> muhasebe birimine göndere basılmak suretiyle işlem sonlandırılacaktır.</w:t>
      </w:r>
      <w:r>
        <w:br/>
      </w:r>
    </w:p>
    <w:p w:rsidR="00A04C77" w:rsidRPr="00A04C77" w:rsidRDefault="00A04C77" w:rsidP="00A04C77"/>
    <w:p w:rsidR="00A04C77" w:rsidRDefault="00A04C77" w:rsidP="00A04C77"/>
    <w:p w:rsidR="00F140E5" w:rsidRPr="00A04C77" w:rsidRDefault="00A04C77" w:rsidP="00A04C77">
      <w:pPr>
        <w:ind w:firstLine="708"/>
      </w:pPr>
      <w:r>
        <w:t>Yenilik ve Eğitim Teknolojileri Genel Müdürlüğünün tabletlere ilişkin duyurusudur;</w:t>
      </w:r>
      <w:r>
        <w:br/>
      </w:r>
      <w:r>
        <w:br/>
        <w:t xml:space="preserve">Öğretmen tabletleri devri </w:t>
      </w:r>
      <w:proofErr w:type="gramStart"/>
      <w:r>
        <w:t>hakkında : Öğretmenler</w:t>
      </w:r>
      <w:proofErr w:type="gramEnd"/>
      <w:r>
        <w:t xml:space="preserve"> Milli eğitimden ayrılmadığı sürece tayini çıktığı yere tabletini götürecek ve tayini çıktığı yere tabletin devri yapılacaktır .Milli eğitimden ayrılan veya emekli olan öğretmenlerin tabletleri son çalıştığı okul tarafından iadeye alınacaktır.</w:t>
      </w:r>
      <w:bookmarkStart w:id="0" w:name="_GoBack"/>
      <w:bookmarkEnd w:id="0"/>
    </w:p>
    <w:sectPr w:rsidR="00F140E5" w:rsidRPr="00A04C77" w:rsidSect="0098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DAC"/>
    <w:rsid w:val="00984D20"/>
    <w:rsid w:val="00A04C77"/>
    <w:rsid w:val="00AE2208"/>
    <w:rsid w:val="00B333C0"/>
    <w:rsid w:val="00F140E5"/>
    <w:rsid w:val="00F8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Pc</cp:lastModifiedBy>
  <cp:revision>5</cp:revision>
  <dcterms:created xsi:type="dcterms:W3CDTF">2017-03-23T21:22:00Z</dcterms:created>
  <dcterms:modified xsi:type="dcterms:W3CDTF">2017-11-01T20:38:00Z</dcterms:modified>
</cp:coreProperties>
</file>